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7113" w14:textId="0B1C641A" w:rsidR="00F47F20" w:rsidRPr="00FC1EF5" w:rsidRDefault="000B3830" w:rsidP="002052EE">
      <w:pPr>
        <w:jc w:val="right"/>
        <w:rPr>
          <w:rFonts w:ascii="Tahoma" w:hAnsi="Tahoma" w:cs="Tahoma"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color w:val="595959" w:themeColor="text1" w:themeTint="A6"/>
          <w:sz w:val="20"/>
          <w:szCs w:val="20"/>
        </w:rPr>
        <w:t>Warszawa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>,</w:t>
      </w:r>
      <w:r w:rsidR="001B4F78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E02BCE">
        <w:rPr>
          <w:rFonts w:ascii="Tahoma" w:hAnsi="Tahoma" w:cs="Tahoma"/>
          <w:color w:val="595959" w:themeColor="text1" w:themeTint="A6"/>
          <w:sz w:val="20"/>
          <w:szCs w:val="20"/>
        </w:rPr>
        <w:t>8</w:t>
      </w:r>
      <w:r w:rsidR="009C3273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A04134">
        <w:rPr>
          <w:rFonts w:ascii="Tahoma" w:hAnsi="Tahoma" w:cs="Tahoma"/>
          <w:color w:val="595959" w:themeColor="text1" w:themeTint="A6"/>
          <w:sz w:val="20"/>
          <w:szCs w:val="20"/>
        </w:rPr>
        <w:t>listopad</w:t>
      </w:r>
      <w:r w:rsidR="00435C3B">
        <w:rPr>
          <w:rFonts w:ascii="Tahoma" w:hAnsi="Tahoma" w:cs="Tahoma"/>
          <w:color w:val="595959" w:themeColor="text1" w:themeTint="A6"/>
          <w:sz w:val="20"/>
          <w:szCs w:val="20"/>
        </w:rPr>
        <w:t>a</w:t>
      </w:r>
      <w:r w:rsidR="00CB76AF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E60965" w:rsidRPr="00FC1EF5">
        <w:rPr>
          <w:rFonts w:ascii="Tahoma" w:hAnsi="Tahoma" w:cs="Tahoma"/>
          <w:color w:val="595959" w:themeColor="text1" w:themeTint="A6"/>
          <w:sz w:val="20"/>
          <w:szCs w:val="20"/>
        </w:rPr>
        <w:t>20</w:t>
      </w:r>
      <w:r w:rsidR="00D57B2F" w:rsidRPr="00FC1EF5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0B4E1F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r.</w:t>
      </w:r>
    </w:p>
    <w:p w14:paraId="3C55AFB5" w14:textId="77777777" w:rsidR="0084627C" w:rsidRPr="00FC1EF5" w:rsidRDefault="0084627C" w:rsidP="00D1460E">
      <w:pPr>
        <w:spacing w:line="24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</w:p>
    <w:p w14:paraId="799D6A08" w14:textId="11F007A2" w:rsidR="009702DF" w:rsidRPr="00FC1EF5" w:rsidRDefault="00F47F20" w:rsidP="00F25D2C">
      <w:pPr>
        <w:spacing w:after="0" w:line="48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i/>
          <w:color w:val="595959" w:themeColor="text1" w:themeTint="A6"/>
          <w:sz w:val="20"/>
          <w:szCs w:val="20"/>
        </w:rPr>
        <w:t>Informacja prasowa</w:t>
      </w:r>
    </w:p>
    <w:p w14:paraId="38B58AC5" w14:textId="77777777" w:rsidR="003F5945" w:rsidRDefault="003F5945" w:rsidP="006B02FD">
      <w:pPr>
        <w:pBdr>
          <w:bottom w:val="single" w:sz="6" w:space="0" w:color="auto"/>
        </w:pBdr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15BE1BBF" w14:textId="77777777" w:rsidR="00E02BCE" w:rsidRPr="002C7BB7" w:rsidRDefault="00E02BCE" w:rsidP="00E02BCE">
      <w:pPr>
        <w:pBdr>
          <w:bottom w:val="single" w:sz="6" w:space="0" w:color="auto"/>
        </w:pBdr>
        <w:jc w:val="center"/>
        <w:rPr>
          <w:rFonts w:ascii="Tahoma" w:hAnsi="Tahoma" w:cs="Tahoma"/>
          <w:b/>
          <w:color w:val="000000" w:themeColor="text1"/>
        </w:rPr>
      </w:pPr>
      <w:r w:rsidRPr="002C7BB7">
        <w:rPr>
          <w:rFonts w:ascii="Tahoma" w:hAnsi="Tahoma" w:cs="Tahoma"/>
          <w:b/>
          <w:color w:val="000000" w:themeColor="text1"/>
        </w:rPr>
        <w:t>FBSerwis SA utrzymuje drogi krajowe w województwie mazowieckim</w:t>
      </w:r>
    </w:p>
    <w:p w14:paraId="393B2922" w14:textId="2DCEA93A" w:rsidR="00E02BCE" w:rsidRPr="00E02BCE" w:rsidRDefault="00E02BCE" w:rsidP="00E02BCE">
      <w:pPr>
        <w:pBdr>
          <w:bottom w:val="single" w:sz="6" w:space="0" w:color="auto"/>
        </w:pBd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02BCE">
        <w:rPr>
          <w:rFonts w:ascii="Tahoma" w:hAnsi="Tahoma" w:cs="Tahoma"/>
          <w:b/>
          <w:color w:val="000000" w:themeColor="text1"/>
          <w:sz w:val="20"/>
          <w:szCs w:val="20"/>
        </w:rPr>
        <w:t xml:space="preserve">FBSerwis SA i Generalna Dyrekcja Dróg Krajowych i Autostrad Oddział w Warszawie podpisały ‎umowę na całoroczne (bieżące i zimowe) utrzymanie </w:t>
      </w:r>
      <w:r w:rsidR="002C7BB7">
        <w:rPr>
          <w:rFonts w:ascii="Tahoma" w:hAnsi="Tahoma" w:cs="Tahoma"/>
          <w:b/>
          <w:color w:val="000000" w:themeColor="text1"/>
          <w:sz w:val="20"/>
          <w:szCs w:val="20"/>
        </w:rPr>
        <w:t>około</w:t>
      </w:r>
      <w:r w:rsidRPr="00E02BCE">
        <w:rPr>
          <w:rFonts w:ascii="Tahoma" w:hAnsi="Tahoma" w:cs="Tahoma"/>
          <w:b/>
          <w:color w:val="000000" w:themeColor="text1"/>
          <w:sz w:val="20"/>
          <w:szCs w:val="20"/>
        </w:rPr>
        <w:t xml:space="preserve"> 180 km dróg krajowych ‎administrowanych przez Rejon w Zwoleniu. Umowa została podpisana na 48 miesięcy, a jej wartość ‎to ponad 76 mln złotych brutto.‎</w:t>
      </w:r>
    </w:p>
    <w:p w14:paraId="0B13D133" w14:textId="4568ED9A" w:rsidR="00A04134" w:rsidRDefault="00E02BCE" w:rsidP="00E02BCE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E02BCE">
        <w:rPr>
          <w:rFonts w:ascii="Tahoma" w:hAnsi="Tahoma" w:cs="Tahoma"/>
          <w:bCs/>
          <w:color w:val="000000" w:themeColor="text1"/>
          <w:sz w:val="20"/>
          <w:szCs w:val="20"/>
        </w:rPr>
        <w:t xml:space="preserve">W ramach kontraktu FBSerwis </w:t>
      </w:r>
      <w:r w:rsidR="00DF5610">
        <w:rPr>
          <w:rFonts w:ascii="Tahoma" w:hAnsi="Tahoma" w:cs="Tahoma"/>
          <w:bCs/>
          <w:color w:val="000000" w:themeColor="text1"/>
          <w:sz w:val="20"/>
          <w:szCs w:val="20"/>
        </w:rPr>
        <w:t>realizuje</w:t>
      </w:r>
      <w:r w:rsidRPr="00E02BCE">
        <w:rPr>
          <w:rFonts w:ascii="Tahoma" w:hAnsi="Tahoma" w:cs="Tahoma"/>
          <w:bCs/>
          <w:color w:val="000000" w:themeColor="text1"/>
          <w:sz w:val="20"/>
          <w:szCs w:val="20"/>
        </w:rPr>
        <w:t xml:space="preserve"> zadania związane m.in. z utrzymaniem nawierzchni ‎dróg, poboczy, odwodnienia, chodników i ścieżek rowerowych, oznakowania, ‎urządzeń bezpieczeństwa ruchu, a także zimowego utrzymania dróg. Zamówieniem objęte są ‎odcinki dróg krajowych nr 12, 48 i 79. </w:t>
      </w:r>
    </w:p>
    <w:p w14:paraId="2B62DCC2" w14:textId="73685263" w:rsidR="00DF5610" w:rsidRPr="00E02BCE" w:rsidRDefault="00DF5610" w:rsidP="00E02BCE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Nie jest to jedyny kontrakt realizowany aktualnie przez FBSerwis na zlecenie GDDKiA Oddział w Warszawie - od maja tego roku spółka utrzymuje obiekty inżynierskie zlokalizowane w Rejonach Radom</w:t>
      </w:r>
      <w:r w:rsidR="00D66365">
        <w:rPr>
          <w:rFonts w:ascii="Tahoma" w:hAnsi="Tahoma" w:cs="Tahoma"/>
          <w:bCs/>
          <w:color w:val="000000" w:themeColor="text1"/>
          <w:sz w:val="20"/>
          <w:szCs w:val="20"/>
        </w:rPr>
        <w:t xml:space="preserve"> i</w:t>
      </w:r>
      <w:r w:rsidR="00D5411E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Zwoleń</w:t>
      </w:r>
      <w:r w:rsidR="00D5411E">
        <w:rPr>
          <w:rFonts w:ascii="Tahoma" w:hAnsi="Tahoma" w:cs="Tahoma"/>
          <w:bCs/>
          <w:color w:val="000000" w:themeColor="text1"/>
          <w:sz w:val="20"/>
          <w:szCs w:val="20"/>
        </w:rPr>
        <w:t xml:space="preserve">, </w:t>
      </w:r>
      <w:r w:rsidR="00D66365">
        <w:rPr>
          <w:rFonts w:ascii="Tahoma" w:hAnsi="Tahoma" w:cs="Tahoma"/>
          <w:bCs/>
          <w:color w:val="000000" w:themeColor="text1"/>
          <w:sz w:val="20"/>
          <w:szCs w:val="20"/>
        </w:rPr>
        <w:t xml:space="preserve">a od czerwca obiekty inżynierskie zlokalizowane w Rejonach </w:t>
      </w:r>
      <w:r w:rsidR="00D5411E">
        <w:rPr>
          <w:rFonts w:ascii="Tahoma" w:hAnsi="Tahoma" w:cs="Tahoma"/>
          <w:bCs/>
          <w:color w:val="000000" w:themeColor="text1"/>
          <w:sz w:val="20"/>
          <w:szCs w:val="20"/>
        </w:rPr>
        <w:t>Siedlce, Mińsk Mazowiecki oraz Garwolin.</w:t>
      </w:r>
    </w:p>
    <w:p w14:paraId="400A5F11" w14:textId="20D4A64F" w:rsidR="00E02BCE" w:rsidRDefault="00DF5610" w:rsidP="00E02BCE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435C3B">
        <w:rPr>
          <w:rFonts w:ascii="Tahoma" w:hAnsi="Tahoma" w:cs="Tahoma"/>
          <w:bCs/>
          <w:color w:val="000000" w:themeColor="text1"/>
          <w:sz w:val="20"/>
          <w:szCs w:val="20"/>
        </w:rPr>
        <w:t>Utrzymanie infrastruktury drogowej jest jedną z trzech linii biznesowych Grupy FBSerwis, obok ‎Dywizji Usługi Środowiskowe oraz Dywizji FM/SL (</w:t>
      </w:r>
      <w:proofErr w:type="spellStart"/>
      <w:r w:rsidRPr="00435C3B">
        <w:rPr>
          <w:rFonts w:ascii="Tahoma" w:hAnsi="Tahoma" w:cs="Tahoma"/>
          <w:bCs/>
          <w:color w:val="000000" w:themeColor="text1"/>
          <w:sz w:val="20"/>
          <w:szCs w:val="20"/>
        </w:rPr>
        <w:t>facility</w:t>
      </w:r>
      <w:proofErr w:type="spellEnd"/>
      <w:r w:rsidRPr="00435C3B">
        <w:rPr>
          <w:rFonts w:ascii="Tahoma" w:hAnsi="Tahoma" w:cs="Tahoma"/>
          <w:bCs/>
          <w:color w:val="000000" w:themeColor="text1"/>
          <w:sz w:val="20"/>
          <w:szCs w:val="20"/>
        </w:rPr>
        <w:t xml:space="preserve"> management i </w:t>
      </w:r>
      <w:proofErr w:type="spellStart"/>
      <w:r w:rsidRPr="00435C3B">
        <w:rPr>
          <w:rFonts w:ascii="Tahoma" w:hAnsi="Tahoma" w:cs="Tahoma"/>
          <w:bCs/>
          <w:color w:val="000000" w:themeColor="text1"/>
          <w:sz w:val="20"/>
          <w:szCs w:val="20"/>
        </w:rPr>
        <w:t>street</w:t>
      </w:r>
      <w:proofErr w:type="spellEnd"/>
      <w:r w:rsidRPr="00435C3B"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proofErr w:type="spellStart"/>
      <w:r w:rsidRPr="00435C3B">
        <w:rPr>
          <w:rFonts w:ascii="Tahoma" w:hAnsi="Tahoma" w:cs="Tahoma"/>
          <w:bCs/>
          <w:color w:val="000000" w:themeColor="text1"/>
          <w:sz w:val="20"/>
          <w:szCs w:val="20"/>
        </w:rPr>
        <w:t>lighting</w:t>
      </w:r>
      <w:proofErr w:type="spellEnd"/>
      <w:r w:rsidRPr="00435C3B">
        <w:rPr>
          <w:rFonts w:ascii="Tahoma" w:hAnsi="Tahoma" w:cs="Tahoma"/>
          <w:bCs/>
          <w:color w:val="000000" w:themeColor="text1"/>
          <w:sz w:val="20"/>
          <w:szCs w:val="20"/>
        </w:rPr>
        <w:t xml:space="preserve">).‎ Przychody tej działalności FBSerwis wyniosły w 2021 </w:t>
      </w:r>
      <w:r w:rsidR="00DE4BFB">
        <w:rPr>
          <w:rFonts w:ascii="Tahoma" w:hAnsi="Tahoma" w:cs="Tahoma"/>
          <w:bCs/>
          <w:color w:val="000000" w:themeColor="text1"/>
          <w:sz w:val="20"/>
          <w:szCs w:val="20"/>
        </w:rPr>
        <w:t xml:space="preserve">roku </w:t>
      </w:r>
      <w:r w:rsidRPr="00DF5610">
        <w:rPr>
          <w:rFonts w:ascii="Tahoma" w:hAnsi="Tahoma" w:cs="Tahoma"/>
          <w:b/>
          <w:color w:val="000000" w:themeColor="text1"/>
          <w:sz w:val="20"/>
          <w:szCs w:val="20"/>
        </w:rPr>
        <w:t>142,7 mln PLN.‎</w:t>
      </w:r>
    </w:p>
    <w:p w14:paraId="6CAA9BCB" w14:textId="77777777" w:rsidR="00DF5610" w:rsidRPr="00DF5610" w:rsidRDefault="00DF5610" w:rsidP="00E02BCE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tbl>
      <w:tblPr>
        <w:tblStyle w:val="Tabela-Siatka"/>
        <w:tblpPr w:leftFromText="141" w:rightFromText="141" w:vertAnchor="text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7"/>
        <w:gridCol w:w="3456"/>
      </w:tblGrid>
      <w:tr w:rsidR="00AF42BB" w14:paraId="6D7C4324" w14:textId="77777777" w:rsidTr="00A374C8">
        <w:tc>
          <w:tcPr>
            <w:tcW w:w="5670" w:type="dxa"/>
          </w:tcPr>
          <w:p w14:paraId="486C1650" w14:textId="1373C63E" w:rsidR="00AF42BB" w:rsidRPr="006B02FD" w:rsidRDefault="00AF42BB" w:rsidP="00AF42BB">
            <w:pPr>
              <w:spacing w:after="0"/>
              <w:jc w:val="both"/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Grupa FBSerwis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będąca częścią 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Grupy Budimex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realizuje kontrakty obejmujące: 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bieżące utrzymanie ok. 1800 km dróg krajowych i autostrad,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utrzymanie techniczne budynków oraz obiektów przemysłowych i sportowych dla klientów sektora prywatnego i publicznego, usługi elektroenergetyczne, obsługę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i modernizację infrastruktury oświetleniowej,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a także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usługi</w:t>
            </w:r>
            <w:r w:rsidR="00410BC7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zakresie gospodarki odpadami. FBSerwis prowadzi również instalacje przetwarzania odpadów komunalnych – w woj. łódzkim, małopolskim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>, mazowieckim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oraz dolnośląskim, a także posiada dwa składowiska odpadów. Do klientów firmy należą m.in. PL.2012+ (operator PGE Narodowego), miasto Wrocław, GDDKiA, Zarząd Dróg i Zieleni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Gdańsku, Zarząd Infrastruktury i Transportu w Krakowie, miasto Słupsk, prywatni właściciele nowoczesnych budynków biurowych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i obiektów </w:t>
            </w:r>
            <w:r w:rsidR="00757AAE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logistycznych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 Dodatkowe informacje są dostępne pod adresem: </w:t>
            </w:r>
            <w:hyperlink r:id="rId8" w:history="1">
              <w:r w:rsidRPr="006B02FD">
                <w:rPr>
                  <w:rStyle w:val="Hipercze"/>
                  <w:rFonts w:ascii="Tahoma" w:hAnsi="Tahoma" w:cs="Tahoma"/>
                  <w:sz w:val="16"/>
                  <w:szCs w:val="16"/>
                </w:rPr>
                <w:t>www.fbserwis.pl</w:t>
              </w:r>
            </w:hyperlink>
          </w:p>
          <w:p w14:paraId="75A0DC8B" w14:textId="77777777" w:rsidR="00AF42BB" w:rsidRDefault="00AF42BB" w:rsidP="00AF42B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</w:rPr>
            </w:pPr>
          </w:p>
        </w:tc>
        <w:tc>
          <w:tcPr>
            <w:tcW w:w="3393" w:type="dxa"/>
          </w:tcPr>
          <w:p w14:paraId="3739B4C9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8"/>
              </w:rPr>
              <w:drawing>
                <wp:inline distT="0" distB="0" distL="0" distR="0" wp14:anchorId="5328B47D" wp14:editId="5BA0F55A">
                  <wp:extent cx="2052246" cy="819509"/>
                  <wp:effectExtent l="0" t="0" r="571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706" cy="82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95943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  <w:p w14:paraId="1C423BCE" w14:textId="77777777" w:rsidR="00AF42BB" w:rsidRPr="002052EE" w:rsidRDefault="00AF42BB" w:rsidP="00AF42BB">
            <w:pPr>
              <w:spacing w:after="0" w:line="240" w:lineRule="auto"/>
              <w:jc w:val="center"/>
              <w:rPr>
                <w:b/>
                <w:bCs/>
                <w:color w:val="FFC000"/>
              </w:rPr>
            </w:pPr>
            <w:r w:rsidRPr="002052EE">
              <w:rPr>
                <w:rFonts w:ascii="Tahoma" w:hAnsi="Tahoma" w:cs="Tahoma"/>
                <w:b/>
                <w:bCs/>
                <w:color w:val="FFC000"/>
                <w:sz w:val="18"/>
              </w:rPr>
              <w:t>Kontakt dla mediów:</w:t>
            </w:r>
          </w:p>
          <w:p w14:paraId="33FD06DC" w14:textId="77777777" w:rsidR="00AF42BB" w:rsidRPr="000B4E1F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0B4E1F">
              <w:rPr>
                <w:rFonts w:ascii="Tahoma" w:hAnsi="Tahoma" w:cs="Tahoma"/>
                <w:color w:val="000000" w:themeColor="text1"/>
                <w:sz w:val="18"/>
              </w:rPr>
              <w:t>Magdalena Nowicka</w:t>
            </w:r>
          </w:p>
          <w:p w14:paraId="0CFCE22B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Kierownik Działu Marketingu</w:t>
            </w:r>
          </w:p>
          <w:p w14:paraId="5C7D4098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2052EE">
              <w:rPr>
                <w:rFonts w:ascii="Tahoma" w:hAnsi="Tahoma" w:cs="Tahoma"/>
                <w:sz w:val="18"/>
              </w:rPr>
              <w:t>magdalena.nowicka@fbserwis.pl</w:t>
            </w:r>
          </w:p>
          <w:p w14:paraId="4C23F12B" w14:textId="77777777" w:rsidR="00AF42BB" w:rsidRPr="002052EE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+48 797 609 127</w:t>
            </w:r>
          </w:p>
          <w:p w14:paraId="19E7D252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</w:tc>
      </w:tr>
    </w:tbl>
    <w:p w14:paraId="07768A84" w14:textId="77777777" w:rsidR="00CC68B8" w:rsidRPr="002052EE" w:rsidRDefault="00CC68B8" w:rsidP="009C3273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</w:rPr>
      </w:pPr>
    </w:p>
    <w:sectPr w:rsidR="00CC68B8" w:rsidRPr="002052EE" w:rsidSect="00F47F20">
      <w:headerReference w:type="default" r:id="rId10"/>
      <w:footerReference w:type="default" r:id="rId11"/>
      <w:pgSz w:w="11906" w:h="16838"/>
      <w:pgMar w:top="2269" w:right="1416" w:bottom="993" w:left="1417" w:header="851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F98F" w14:textId="77777777" w:rsidR="004A5826" w:rsidRDefault="004A5826">
      <w:pPr>
        <w:spacing w:after="0" w:line="240" w:lineRule="auto"/>
      </w:pPr>
      <w:r>
        <w:separator/>
      </w:r>
    </w:p>
  </w:endnote>
  <w:endnote w:type="continuationSeparator" w:id="0">
    <w:p w14:paraId="018374B4" w14:textId="77777777" w:rsidR="004A5826" w:rsidRDefault="004A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14D8" w14:textId="77777777" w:rsidR="00E85445" w:rsidRPr="00B12DA9" w:rsidRDefault="00E85445" w:rsidP="00E85445">
    <w:pPr>
      <w:pStyle w:val="Stopka"/>
      <w:tabs>
        <w:tab w:val="clear" w:pos="4536"/>
        <w:tab w:val="center" w:pos="3544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3B0C" w14:textId="77777777" w:rsidR="004A5826" w:rsidRDefault="004A5826">
      <w:pPr>
        <w:spacing w:after="0" w:line="240" w:lineRule="auto"/>
      </w:pPr>
      <w:r>
        <w:separator/>
      </w:r>
    </w:p>
  </w:footnote>
  <w:footnote w:type="continuationSeparator" w:id="0">
    <w:p w14:paraId="5C7AAF91" w14:textId="77777777" w:rsidR="004A5826" w:rsidRDefault="004A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B4DE" w14:textId="0B74D623" w:rsidR="00E85445" w:rsidRDefault="00E85445" w:rsidP="000B4E1F">
    <w:pPr>
      <w:pStyle w:val="Nagwek"/>
    </w:pPr>
    <w:r>
      <w:rPr>
        <w:rFonts w:ascii="Tahoma" w:hAnsi="Tahoma" w:cs="Tahoma"/>
        <w:noProof/>
        <w:color w:val="9D9D9C"/>
        <w:sz w:val="15"/>
        <w:szCs w:val="15"/>
        <w:lang w:eastAsia="pl-PL"/>
      </w:rPr>
      <w:drawing>
        <wp:inline distT="0" distB="0" distL="0" distR="0" wp14:anchorId="4481C0C7" wp14:editId="4BD98E26">
          <wp:extent cx="1407160" cy="334010"/>
          <wp:effectExtent l="0" t="0" r="2540" b="8890"/>
          <wp:docPr id="1" name="Obraz 1" descr="fbserwis_PRINC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bserwis_PRINC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4E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5A4"/>
    <w:multiLevelType w:val="hybridMultilevel"/>
    <w:tmpl w:val="BBC05D50"/>
    <w:lvl w:ilvl="0" w:tplc="732031E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8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20"/>
    <w:rsid w:val="00005107"/>
    <w:rsid w:val="000109A1"/>
    <w:rsid w:val="0001245B"/>
    <w:rsid w:val="0002316F"/>
    <w:rsid w:val="00023D72"/>
    <w:rsid w:val="00024CE4"/>
    <w:rsid w:val="00043A1E"/>
    <w:rsid w:val="00053F02"/>
    <w:rsid w:val="00056902"/>
    <w:rsid w:val="000634A5"/>
    <w:rsid w:val="00071241"/>
    <w:rsid w:val="000778B2"/>
    <w:rsid w:val="00084DEE"/>
    <w:rsid w:val="000A015E"/>
    <w:rsid w:val="000A2BA3"/>
    <w:rsid w:val="000A314A"/>
    <w:rsid w:val="000A6C04"/>
    <w:rsid w:val="000B3830"/>
    <w:rsid w:val="000B4E1F"/>
    <w:rsid w:val="000C1E83"/>
    <w:rsid w:val="000D32EB"/>
    <w:rsid w:val="000D47A9"/>
    <w:rsid w:val="000E0E99"/>
    <w:rsid w:val="000E2B16"/>
    <w:rsid w:val="000E5C3A"/>
    <w:rsid w:val="000F17F3"/>
    <w:rsid w:val="000F2F02"/>
    <w:rsid w:val="000F68D1"/>
    <w:rsid w:val="001022CE"/>
    <w:rsid w:val="001023AF"/>
    <w:rsid w:val="001028B1"/>
    <w:rsid w:val="001108BA"/>
    <w:rsid w:val="001276E8"/>
    <w:rsid w:val="00140C80"/>
    <w:rsid w:val="0014734C"/>
    <w:rsid w:val="0014767B"/>
    <w:rsid w:val="001566C4"/>
    <w:rsid w:val="0016487B"/>
    <w:rsid w:val="00173DF8"/>
    <w:rsid w:val="00174616"/>
    <w:rsid w:val="00183AB2"/>
    <w:rsid w:val="00184387"/>
    <w:rsid w:val="00185845"/>
    <w:rsid w:val="00187E76"/>
    <w:rsid w:val="00191B2F"/>
    <w:rsid w:val="00197660"/>
    <w:rsid w:val="001A0123"/>
    <w:rsid w:val="001A3A46"/>
    <w:rsid w:val="001A4D40"/>
    <w:rsid w:val="001A758A"/>
    <w:rsid w:val="001B0286"/>
    <w:rsid w:val="001B124C"/>
    <w:rsid w:val="001B28CE"/>
    <w:rsid w:val="001B4F78"/>
    <w:rsid w:val="001C0A9D"/>
    <w:rsid w:val="001C4772"/>
    <w:rsid w:val="001D09E9"/>
    <w:rsid w:val="001D29A6"/>
    <w:rsid w:val="001D4969"/>
    <w:rsid w:val="001F3A19"/>
    <w:rsid w:val="001F44EE"/>
    <w:rsid w:val="00200F9B"/>
    <w:rsid w:val="002052EE"/>
    <w:rsid w:val="00210D4C"/>
    <w:rsid w:val="00223EEC"/>
    <w:rsid w:val="00232930"/>
    <w:rsid w:val="00232F31"/>
    <w:rsid w:val="00255C13"/>
    <w:rsid w:val="00257F7B"/>
    <w:rsid w:val="002709E6"/>
    <w:rsid w:val="002726C9"/>
    <w:rsid w:val="00272CB3"/>
    <w:rsid w:val="00281A9E"/>
    <w:rsid w:val="00282003"/>
    <w:rsid w:val="00290120"/>
    <w:rsid w:val="00292B38"/>
    <w:rsid w:val="002947B4"/>
    <w:rsid w:val="00294890"/>
    <w:rsid w:val="002952B0"/>
    <w:rsid w:val="00295F1E"/>
    <w:rsid w:val="002970E5"/>
    <w:rsid w:val="002A6B4E"/>
    <w:rsid w:val="002B3D6F"/>
    <w:rsid w:val="002C52A4"/>
    <w:rsid w:val="002C62F4"/>
    <w:rsid w:val="002C7BB7"/>
    <w:rsid w:val="002E3492"/>
    <w:rsid w:val="002E4454"/>
    <w:rsid w:val="002F0C83"/>
    <w:rsid w:val="002F515D"/>
    <w:rsid w:val="003064D5"/>
    <w:rsid w:val="00317522"/>
    <w:rsid w:val="003175C5"/>
    <w:rsid w:val="00320D1E"/>
    <w:rsid w:val="00325D03"/>
    <w:rsid w:val="0034318E"/>
    <w:rsid w:val="00347073"/>
    <w:rsid w:val="00360358"/>
    <w:rsid w:val="00362301"/>
    <w:rsid w:val="003735B7"/>
    <w:rsid w:val="003826BB"/>
    <w:rsid w:val="003913BE"/>
    <w:rsid w:val="00392C5F"/>
    <w:rsid w:val="0039496F"/>
    <w:rsid w:val="00395239"/>
    <w:rsid w:val="003A3063"/>
    <w:rsid w:val="003A6933"/>
    <w:rsid w:val="003C1DD3"/>
    <w:rsid w:val="003D3961"/>
    <w:rsid w:val="003D69F6"/>
    <w:rsid w:val="003E51BB"/>
    <w:rsid w:val="003E5B6C"/>
    <w:rsid w:val="003E769F"/>
    <w:rsid w:val="003F199E"/>
    <w:rsid w:val="003F3204"/>
    <w:rsid w:val="003F5945"/>
    <w:rsid w:val="004073AA"/>
    <w:rsid w:val="00410BC7"/>
    <w:rsid w:val="00412346"/>
    <w:rsid w:val="004254CB"/>
    <w:rsid w:val="00435C3B"/>
    <w:rsid w:val="004431DF"/>
    <w:rsid w:val="00451F37"/>
    <w:rsid w:val="00452701"/>
    <w:rsid w:val="00454AF7"/>
    <w:rsid w:val="00465D31"/>
    <w:rsid w:val="004801F2"/>
    <w:rsid w:val="00480B98"/>
    <w:rsid w:val="004876BC"/>
    <w:rsid w:val="00487E70"/>
    <w:rsid w:val="00491857"/>
    <w:rsid w:val="004A2C8C"/>
    <w:rsid w:val="004A5826"/>
    <w:rsid w:val="004B6373"/>
    <w:rsid w:val="004D1F0D"/>
    <w:rsid w:val="004D21A9"/>
    <w:rsid w:val="004D5642"/>
    <w:rsid w:val="004E4086"/>
    <w:rsid w:val="004E41E9"/>
    <w:rsid w:val="004E4712"/>
    <w:rsid w:val="004F34AC"/>
    <w:rsid w:val="004F3D2F"/>
    <w:rsid w:val="00506E1C"/>
    <w:rsid w:val="005071FC"/>
    <w:rsid w:val="00514F88"/>
    <w:rsid w:val="005153A5"/>
    <w:rsid w:val="00521760"/>
    <w:rsid w:val="0052424B"/>
    <w:rsid w:val="005254D5"/>
    <w:rsid w:val="00534347"/>
    <w:rsid w:val="00534A24"/>
    <w:rsid w:val="005356B3"/>
    <w:rsid w:val="00535ADE"/>
    <w:rsid w:val="0054217E"/>
    <w:rsid w:val="00542DA4"/>
    <w:rsid w:val="005433DE"/>
    <w:rsid w:val="005466E3"/>
    <w:rsid w:val="00556B31"/>
    <w:rsid w:val="005717FE"/>
    <w:rsid w:val="00576080"/>
    <w:rsid w:val="005809E5"/>
    <w:rsid w:val="00594B4C"/>
    <w:rsid w:val="005971A1"/>
    <w:rsid w:val="005B07B9"/>
    <w:rsid w:val="005B3E8B"/>
    <w:rsid w:val="005B46E4"/>
    <w:rsid w:val="005B56D7"/>
    <w:rsid w:val="005B7C2E"/>
    <w:rsid w:val="005C4276"/>
    <w:rsid w:val="005C6350"/>
    <w:rsid w:val="005E2D52"/>
    <w:rsid w:val="005E6B28"/>
    <w:rsid w:val="005E7ACF"/>
    <w:rsid w:val="00612F24"/>
    <w:rsid w:val="006155E3"/>
    <w:rsid w:val="00626B02"/>
    <w:rsid w:val="00631C03"/>
    <w:rsid w:val="00637599"/>
    <w:rsid w:val="0066086E"/>
    <w:rsid w:val="0067165D"/>
    <w:rsid w:val="0068173D"/>
    <w:rsid w:val="006A005A"/>
    <w:rsid w:val="006A2790"/>
    <w:rsid w:val="006A27B0"/>
    <w:rsid w:val="006B02FD"/>
    <w:rsid w:val="006B48D3"/>
    <w:rsid w:val="006C2FC7"/>
    <w:rsid w:val="006D7D18"/>
    <w:rsid w:val="006E7FDF"/>
    <w:rsid w:val="006F042E"/>
    <w:rsid w:val="006F3150"/>
    <w:rsid w:val="00714D25"/>
    <w:rsid w:val="007152B8"/>
    <w:rsid w:val="00722591"/>
    <w:rsid w:val="007235FD"/>
    <w:rsid w:val="00725A40"/>
    <w:rsid w:val="0073369D"/>
    <w:rsid w:val="00737AD3"/>
    <w:rsid w:val="00756544"/>
    <w:rsid w:val="00757AAE"/>
    <w:rsid w:val="007600A0"/>
    <w:rsid w:val="00760176"/>
    <w:rsid w:val="007636D7"/>
    <w:rsid w:val="0076502C"/>
    <w:rsid w:val="00765719"/>
    <w:rsid w:val="007961D7"/>
    <w:rsid w:val="007A0511"/>
    <w:rsid w:val="007B06D1"/>
    <w:rsid w:val="007C486B"/>
    <w:rsid w:val="007D276D"/>
    <w:rsid w:val="007D5C79"/>
    <w:rsid w:val="007D6477"/>
    <w:rsid w:val="007E04A2"/>
    <w:rsid w:val="007F032C"/>
    <w:rsid w:val="00800E7B"/>
    <w:rsid w:val="00806DEC"/>
    <w:rsid w:val="0081361A"/>
    <w:rsid w:val="00815330"/>
    <w:rsid w:val="008170F0"/>
    <w:rsid w:val="0082382F"/>
    <w:rsid w:val="008260A2"/>
    <w:rsid w:val="00827162"/>
    <w:rsid w:val="00832F19"/>
    <w:rsid w:val="0084232D"/>
    <w:rsid w:val="0084627C"/>
    <w:rsid w:val="0086721B"/>
    <w:rsid w:val="00870A2A"/>
    <w:rsid w:val="00871C9A"/>
    <w:rsid w:val="00874941"/>
    <w:rsid w:val="00876E78"/>
    <w:rsid w:val="0088641E"/>
    <w:rsid w:val="00886545"/>
    <w:rsid w:val="00893135"/>
    <w:rsid w:val="008A00D4"/>
    <w:rsid w:val="008A4B33"/>
    <w:rsid w:val="008B53ED"/>
    <w:rsid w:val="008D6504"/>
    <w:rsid w:val="008D694E"/>
    <w:rsid w:val="008E7A16"/>
    <w:rsid w:val="008F268C"/>
    <w:rsid w:val="008F2A75"/>
    <w:rsid w:val="00903DFA"/>
    <w:rsid w:val="0090401D"/>
    <w:rsid w:val="00904A51"/>
    <w:rsid w:val="00913B42"/>
    <w:rsid w:val="00916C3D"/>
    <w:rsid w:val="00920B7F"/>
    <w:rsid w:val="00922904"/>
    <w:rsid w:val="00942054"/>
    <w:rsid w:val="0094220F"/>
    <w:rsid w:val="0094745F"/>
    <w:rsid w:val="00953D1A"/>
    <w:rsid w:val="009552B8"/>
    <w:rsid w:val="009631FF"/>
    <w:rsid w:val="00965016"/>
    <w:rsid w:val="009702DF"/>
    <w:rsid w:val="00976249"/>
    <w:rsid w:val="00983013"/>
    <w:rsid w:val="00983269"/>
    <w:rsid w:val="00983A38"/>
    <w:rsid w:val="00985B44"/>
    <w:rsid w:val="00990969"/>
    <w:rsid w:val="009A0FE0"/>
    <w:rsid w:val="009B30D8"/>
    <w:rsid w:val="009C03CF"/>
    <w:rsid w:val="009C0BF8"/>
    <w:rsid w:val="009C3273"/>
    <w:rsid w:val="009C488B"/>
    <w:rsid w:val="009D0BC2"/>
    <w:rsid w:val="009D1726"/>
    <w:rsid w:val="009E1DB8"/>
    <w:rsid w:val="009E309D"/>
    <w:rsid w:val="009E3ACE"/>
    <w:rsid w:val="009E4199"/>
    <w:rsid w:val="009E5D33"/>
    <w:rsid w:val="009E6867"/>
    <w:rsid w:val="009E78BE"/>
    <w:rsid w:val="009F6A41"/>
    <w:rsid w:val="009F6F59"/>
    <w:rsid w:val="00A01840"/>
    <w:rsid w:val="00A032D1"/>
    <w:rsid w:val="00A04134"/>
    <w:rsid w:val="00A13117"/>
    <w:rsid w:val="00A150DE"/>
    <w:rsid w:val="00A22585"/>
    <w:rsid w:val="00A36548"/>
    <w:rsid w:val="00A374C8"/>
    <w:rsid w:val="00A3797E"/>
    <w:rsid w:val="00A427FF"/>
    <w:rsid w:val="00A445C8"/>
    <w:rsid w:val="00A63929"/>
    <w:rsid w:val="00A6601A"/>
    <w:rsid w:val="00A81CAD"/>
    <w:rsid w:val="00A84F23"/>
    <w:rsid w:val="00A86B06"/>
    <w:rsid w:val="00AB30E9"/>
    <w:rsid w:val="00AB42ED"/>
    <w:rsid w:val="00AB6451"/>
    <w:rsid w:val="00AC6612"/>
    <w:rsid w:val="00AC7F62"/>
    <w:rsid w:val="00AD0F0E"/>
    <w:rsid w:val="00AD2743"/>
    <w:rsid w:val="00AD4E4C"/>
    <w:rsid w:val="00AF42BB"/>
    <w:rsid w:val="00B00960"/>
    <w:rsid w:val="00B00DEC"/>
    <w:rsid w:val="00B10A87"/>
    <w:rsid w:val="00B132F4"/>
    <w:rsid w:val="00B150A7"/>
    <w:rsid w:val="00B154E7"/>
    <w:rsid w:val="00B159B9"/>
    <w:rsid w:val="00B22664"/>
    <w:rsid w:val="00B429FB"/>
    <w:rsid w:val="00B52004"/>
    <w:rsid w:val="00B54A68"/>
    <w:rsid w:val="00B575C9"/>
    <w:rsid w:val="00B824F8"/>
    <w:rsid w:val="00B82AE9"/>
    <w:rsid w:val="00B8337C"/>
    <w:rsid w:val="00B83BED"/>
    <w:rsid w:val="00B92D31"/>
    <w:rsid w:val="00B943E3"/>
    <w:rsid w:val="00BB76FA"/>
    <w:rsid w:val="00BD51F2"/>
    <w:rsid w:val="00BE37FC"/>
    <w:rsid w:val="00BE4F63"/>
    <w:rsid w:val="00BF27A3"/>
    <w:rsid w:val="00BF53F5"/>
    <w:rsid w:val="00C00AE1"/>
    <w:rsid w:val="00C0251C"/>
    <w:rsid w:val="00C0500B"/>
    <w:rsid w:val="00C1134E"/>
    <w:rsid w:val="00C13343"/>
    <w:rsid w:val="00C32F49"/>
    <w:rsid w:val="00C37EDA"/>
    <w:rsid w:val="00C411DD"/>
    <w:rsid w:val="00C43215"/>
    <w:rsid w:val="00C52DC9"/>
    <w:rsid w:val="00C637A1"/>
    <w:rsid w:val="00C666FE"/>
    <w:rsid w:val="00C67E68"/>
    <w:rsid w:val="00C774F6"/>
    <w:rsid w:val="00C809F9"/>
    <w:rsid w:val="00CA5C49"/>
    <w:rsid w:val="00CA7860"/>
    <w:rsid w:val="00CB12DA"/>
    <w:rsid w:val="00CB4817"/>
    <w:rsid w:val="00CB76AF"/>
    <w:rsid w:val="00CC68B8"/>
    <w:rsid w:val="00CD18E6"/>
    <w:rsid w:val="00CD3273"/>
    <w:rsid w:val="00CE3594"/>
    <w:rsid w:val="00CE5E14"/>
    <w:rsid w:val="00CE65B3"/>
    <w:rsid w:val="00CF57AA"/>
    <w:rsid w:val="00CF6C16"/>
    <w:rsid w:val="00D04C1C"/>
    <w:rsid w:val="00D05EE0"/>
    <w:rsid w:val="00D1460E"/>
    <w:rsid w:val="00D176DE"/>
    <w:rsid w:val="00D2316E"/>
    <w:rsid w:val="00D24960"/>
    <w:rsid w:val="00D31EBB"/>
    <w:rsid w:val="00D42B49"/>
    <w:rsid w:val="00D47ACE"/>
    <w:rsid w:val="00D50114"/>
    <w:rsid w:val="00D518C1"/>
    <w:rsid w:val="00D5411E"/>
    <w:rsid w:val="00D57B2F"/>
    <w:rsid w:val="00D60743"/>
    <w:rsid w:val="00D66365"/>
    <w:rsid w:val="00D66CE3"/>
    <w:rsid w:val="00D86DA6"/>
    <w:rsid w:val="00D91823"/>
    <w:rsid w:val="00D952B7"/>
    <w:rsid w:val="00DB3772"/>
    <w:rsid w:val="00DB3E7C"/>
    <w:rsid w:val="00DC6952"/>
    <w:rsid w:val="00DE0AB0"/>
    <w:rsid w:val="00DE4BFB"/>
    <w:rsid w:val="00DE5055"/>
    <w:rsid w:val="00DF0857"/>
    <w:rsid w:val="00DF5610"/>
    <w:rsid w:val="00E01E6B"/>
    <w:rsid w:val="00E02BCE"/>
    <w:rsid w:val="00E03076"/>
    <w:rsid w:val="00E06A9B"/>
    <w:rsid w:val="00E11D1D"/>
    <w:rsid w:val="00E16374"/>
    <w:rsid w:val="00E23C13"/>
    <w:rsid w:val="00E26143"/>
    <w:rsid w:val="00E2692B"/>
    <w:rsid w:val="00E33DFB"/>
    <w:rsid w:val="00E360C8"/>
    <w:rsid w:val="00E53EA4"/>
    <w:rsid w:val="00E56465"/>
    <w:rsid w:val="00E56592"/>
    <w:rsid w:val="00E60965"/>
    <w:rsid w:val="00E60BFD"/>
    <w:rsid w:val="00E65736"/>
    <w:rsid w:val="00E73722"/>
    <w:rsid w:val="00E7427C"/>
    <w:rsid w:val="00E75C5C"/>
    <w:rsid w:val="00E83845"/>
    <w:rsid w:val="00E85445"/>
    <w:rsid w:val="00E8786F"/>
    <w:rsid w:val="00EA123D"/>
    <w:rsid w:val="00EA20B8"/>
    <w:rsid w:val="00EA42FF"/>
    <w:rsid w:val="00EB16A0"/>
    <w:rsid w:val="00EB5C9E"/>
    <w:rsid w:val="00ED18FD"/>
    <w:rsid w:val="00ED2F24"/>
    <w:rsid w:val="00ED4A5B"/>
    <w:rsid w:val="00EE3F32"/>
    <w:rsid w:val="00EE43F7"/>
    <w:rsid w:val="00EE5BA2"/>
    <w:rsid w:val="00EF1CE6"/>
    <w:rsid w:val="00F1491C"/>
    <w:rsid w:val="00F17C4A"/>
    <w:rsid w:val="00F227B0"/>
    <w:rsid w:val="00F22EE7"/>
    <w:rsid w:val="00F25D2C"/>
    <w:rsid w:val="00F26533"/>
    <w:rsid w:val="00F45A80"/>
    <w:rsid w:val="00F47A23"/>
    <w:rsid w:val="00F47F20"/>
    <w:rsid w:val="00F56903"/>
    <w:rsid w:val="00F57EEF"/>
    <w:rsid w:val="00F6200B"/>
    <w:rsid w:val="00F62A08"/>
    <w:rsid w:val="00F62D56"/>
    <w:rsid w:val="00F767D5"/>
    <w:rsid w:val="00F92DA1"/>
    <w:rsid w:val="00F9486F"/>
    <w:rsid w:val="00F97AA4"/>
    <w:rsid w:val="00FA46E1"/>
    <w:rsid w:val="00FC1EF5"/>
    <w:rsid w:val="00FC6924"/>
    <w:rsid w:val="00FD09D2"/>
    <w:rsid w:val="00FD3ECE"/>
    <w:rsid w:val="00FE5260"/>
    <w:rsid w:val="00FE72EB"/>
    <w:rsid w:val="00FF079C"/>
    <w:rsid w:val="00FF6293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DB2D2"/>
  <w15:docId w15:val="{1C5877F2-BE4D-4186-B0DA-0D155103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F20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20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F20"/>
    <w:rPr>
      <w:rFonts w:ascii="Calibri" w:eastAsia="Calibri" w:hAnsi="Calibri" w:cs="Times New Roman"/>
      <w:lang w:val="pl-PL"/>
    </w:rPr>
  </w:style>
  <w:style w:type="character" w:styleId="Hipercze">
    <w:name w:val="Hyperlink"/>
    <w:uiPriority w:val="99"/>
    <w:unhideWhenUsed/>
    <w:rsid w:val="00F47F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7F2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F37"/>
    <w:rPr>
      <w:rFonts w:ascii="Tahoma" w:eastAsia="Calibri" w:hAnsi="Tahoma" w:cs="Tahoma"/>
      <w:sz w:val="16"/>
      <w:szCs w:val="16"/>
      <w:lang w:val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A3063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0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0A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0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3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3BED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ED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basedOn w:val="Domylnaczcionkaakapitu"/>
    <w:rsid w:val="00B159B9"/>
  </w:style>
  <w:style w:type="paragraph" w:styleId="NormalnyWeb">
    <w:name w:val="Normal (Web)"/>
    <w:basedOn w:val="Normalny"/>
    <w:uiPriority w:val="99"/>
    <w:unhideWhenUsed/>
    <w:rsid w:val="00A4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B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4890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7D5C79"/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serwi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845F-CB44-480F-ADDC-91B94DEE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FBSerwis SA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Nowicka</dc:creator>
  <cp:lastModifiedBy>Nowicka, Magdalena</cp:lastModifiedBy>
  <cp:revision>3</cp:revision>
  <cp:lastPrinted>2015-10-29T14:19:00Z</cp:lastPrinted>
  <dcterms:created xsi:type="dcterms:W3CDTF">2022-11-07T14:38:00Z</dcterms:created>
  <dcterms:modified xsi:type="dcterms:W3CDTF">2022-11-07T16:43:00Z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5923b3-4e86-4aa9-9018-d7e3c1e08536_Enabled">
    <vt:lpwstr>true</vt:lpwstr>
  </property>
  <property fmtid="{D5CDD505-2E9C-101B-9397-08002B2CF9AE}" pid="3" name="MSIP_Label_b05923b3-4e86-4aa9-9018-d7e3c1e08536_SetDate">
    <vt:lpwstr>2022-10-27T11:53:05Z</vt:lpwstr>
  </property>
  <property fmtid="{D5CDD505-2E9C-101B-9397-08002B2CF9AE}" pid="4" name="MSIP_Label_b05923b3-4e86-4aa9-9018-d7e3c1e08536_Method">
    <vt:lpwstr>Standard</vt:lpwstr>
  </property>
  <property fmtid="{D5CDD505-2E9C-101B-9397-08002B2CF9AE}" pid="5" name="MSIP_Label_b05923b3-4e86-4aa9-9018-d7e3c1e08536_Name">
    <vt:lpwstr>Wewnętrzna 2</vt:lpwstr>
  </property>
  <property fmtid="{D5CDD505-2E9C-101B-9397-08002B2CF9AE}" pid="6" name="MSIP_Label_b05923b3-4e86-4aa9-9018-d7e3c1e08536_SiteId">
    <vt:lpwstr>66a13ed4-5c17-4ee8-ba28-778da8cdd7d4</vt:lpwstr>
  </property>
  <property fmtid="{D5CDD505-2E9C-101B-9397-08002B2CF9AE}" pid="7" name="MSIP_Label_b05923b3-4e86-4aa9-9018-d7e3c1e08536_ActionId">
    <vt:lpwstr>b12052f8-184d-4c78-b3fe-0af7697f4bab</vt:lpwstr>
  </property>
  <property fmtid="{D5CDD505-2E9C-101B-9397-08002B2CF9AE}" pid="8" name="MSIP_Label_b05923b3-4e86-4aa9-9018-d7e3c1e08536_ContentBits">
    <vt:lpwstr>0</vt:lpwstr>
  </property>
</Properties>
</file>